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E3" w:rsidRPr="00F220E3" w:rsidRDefault="00F220E3" w:rsidP="00F22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по действию населения при возникновении пожара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bCs/>
          <w:sz w:val="28"/>
          <w:szCs w:val="28"/>
        </w:rPr>
        <w:t>При возникновении пожара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сохранять самообладание, способность быстро оценивать обстановку и принимать решения. Следует стремиться подавит</w:t>
      </w:r>
      <w:r>
        <w:rPr>
          <w:rFonts w:ascii="Times New Roman" w:eastAsia="Times New Roman" w:hAnsi="Times New Roman" w:cs="Times New Roman"/>
          <w:sz w:val="28"/>
          <w:szCs w:val="28"/>
        </w:rPr>
        <w:t>ь в себе растерянность и нервоз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ность. Не дать впасть в панику окружающим.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bCs/>
          <w:sz w:val="28"/>
          <w:szCs w:val="28"/>
        </w:rPr>
        <w:t>В начале пожара следует попытаться его потушить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, используя все имеющиеся средства пожаротушения (огнетушители, гидранты, покрывала, песок, воду и т.д.).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Необходимо помнить, что огонь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на элементах электроснабжения нельзя тушить водой. Предварительно надо отключить напряжение или перерубить провод топором с сухой деревянной ручкой.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bCs/>
          <w:sz w:val="28"/>
          <w:szCs w:val="28"/>
        </w:rPr>
        <w:t>При невозможности потушить пожар до прибытия пожарных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эвакуиро</w:t>
      </w:r>
      <w:r w:rsidRPr="00F220E3">
        <w:rPr>
          <w:rFonts w:ascii="Times New Roman" w:eastAsia="Times New Roman" w:hAnsi="Times New Roman" w:cs="Times New Roman"/>
          <w:bCs/>
          <w:sz w:val="28"/>
          <w:szCs w:val="28"/>
        </w:rPr>
        <w:t>ваться,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соблюдая при этом спокойствие. Для этого в первую очередь использовать лестничные клетки. При их задымлении плотно закрыть дв</w:t>
      </w:r>
      <w:r>
        <w:rPr>
          <w:rFonts w:ascii="Times New Roman" w:eastAsia="Times New Roman" w:hAnsi="Times New Roman" w:cs="Times New Roman"/>
          <w:sz w:val="28"/>
          <w:szCs w:val="28"/>
        </w:rPr>
        <w:t>ери, ведущие на лестничные клет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ки, в коридоры, холлы, горящие помещения и выйти на балкон. Оттуда эвакуироваться по пожарной лестнице или через другую квартиру путем слома легко разрушаемой перегородки лоджии, при невозможности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эвакуироваться самостоятельно через </w:t>
      </w:r>
      <w:r>
        <w:rPr>
          <w:rFonts w:ascii="Times New Roman" w:eastAsia="Times New Roman" w:hAnsi="Times New Roman" w:cs="Times New Roman"/>
          <w:sz w:val="28"/>
          <w:szCs w:val="28"/>
        </w:rPr>
        <w:t>окна или балконы, используя под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ручные средства (веревки, простыни, багажные ремни и т.п.). Не рекомендуется пользоваться лифтами.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bCs/>
          <w:sz w:val="28"/>
          <w:szCs w:val="28"/>
        </w:rPr>
        <w:t>При спасении пострадавших из горящих зданий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следует, прежде чем войти в горящее помещение, накрыться с головой мокрым покрывалом, пальто, плащом, куском плотной ткани.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Дверь в задымленное помещение открывать осторожно, чтобы избегать </w:t>
      </w:r>
      <w:r>
        <w:rPr>
          <w:rFonts w:ascii="Times New Roman" w:eastAsia="Times New Roman" w:hAnsi="Times New Roman" w:cs="Times New Roman"/>
          <w:sz w:val="28"/>
          <w:szCs w:val="28"/>
        </w:rPr>
        <w:t>вспышки пламени от быстрого при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тока свежего воздуха.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В сильно задымленном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двигаться пол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>зком или пригнувшись; для защиты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угарного газа использовать изо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>лирующий противогаз, регенеративный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патрон с фильтрующим противога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зом или, в крайнем случае, дышать через увлажненную ткань. Если на пострадавшем загорелась одежда, надо набросить на него какое-нибудь покрывало (пальто, плащ и т.п.) и плотно прижать, чтобы прекратить приток воздуха к огню; на места ожогов наложить повязки и отправить пострадавшего в ближайший медицинский пункт. Опасно входить в зону задымления при видимости менее 10 метров.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Квартиросъемщик, домовладелец не должен: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1. Загромождать общие коридоры, лестничные площадки, балконы, лоджии домашним имуществом.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2. Пользоваться самодельными нестандартными плавкими вставками</w:t>
      </w:r>
      <w:r w:rsidR="000E75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3. Оставлять без присмотра включенные электроприборы, газовые приборы и перегружать электросеть</w:t>
      </w:r>
      <w:r w:rsidR="000E75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4. Оставлять без надзора топящиеся печи</w:t>
      </w:r>
      <w:r w:rsidR="000E75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5. Закрывать одних в квартирах и жилых домах малолетних детей, разрешать им играть со спичками, самостоятельно пользоваться нагревательными приборами</w:t>
      </w:r>
      <w:r w:rsidR="000E75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lastRenderedPageBreak/>
        <w:t>6. Пользоваться открытым огнем (свечами, факелами и т.п.) при посещении чердаков, подвалов и надворных построек</w:t>
      </w:r>
      <w:r w:rsidR="000E75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7. Использовать временную электропроводку, а также электропроводку с нарушенной изоляцией или пришедшую в ветхое пожароопасное состояние</w:t>
      </w:r>
      <w:r w:rsidR="000E75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0E3" w:rsidRPr="00F220E3" w:rsidRDefault="00F220E3" w:rsidP="00F2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E3">
        <w:rPr>
          <w:rFonts w:ascii="Times New Roman" w:eastAsia="Times New Roman" w:hAnsi="Times New Roman" w:cs="Times New Roman"/>
          <w:sz w:val="28"/>
          <w:szCs w:val="28"/>
        </w:rPr>
        <w:t>8. Забивать наглухо или загромождать мебелью запасные эвакуационные люки на балконах и лоджиях, а также двери и переходы для людей в смежные секции и выходы на эвакуационные лестн</w:t>
      </w:r>
      <w:r>
        <w:rPr>
          <w:rFonts w:ascii="Times New Roman" w:eastAsia="Times New Roman" w:hAnsi="Times New Roman" w:cs="Times New Roman"/>
          <w:sz w:val="28"/>
          <w:szCs w:val="28"/>
        </w:rPr>
        <w:t>ицы в многоэтажных жилых домах.</w:t>
      </w:r>
    </w:p>
    <w:sectPr w:rsidR="00F220E3" w:rsidRPr="00F2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0E3"/>
    <w:rsid w:val="000E750D"/>
    <w:rsid w:val="00F2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2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2013-02-20T11:42:00Z</dcterms:created>
  <dcterms:modified xsi:type="dcterms:W3CDTF">2013-02-20T11:48:00Z</dcterms:modified>
</cp:coreProperties>
</file>